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6" w:type="dxa"/>
        <w:tblLayout w:type="fixed"/>
        <w:tblLook w:val="0000"/>
      </w:tblPr>
      <w:tblGrid>
        <w:gridCol w:w="5599"/>
        <w:gridCol w:w="4677"/>
      </w:tblGrid>
      <w:tr w:rsidR="00E941FE" w:rsidRPr="0099664B" w:rsidTr="000D3C47">
        <w:trPr>
          <w:trHeight w:val="560"/>
        </w:trPr>
        <w:tc>
          <w:tcPr>
            <w:tcW w:w="5599" w:type="dxa"/>
          </w:tcPr>
          <w:p w:rsidR="00E941FE" w:rsidRPr="0099664B" w:rsidRDefault="00E941FE" w:rsidP="000D3C47">
            <w:pPr>
              <w:pStyle w:val="normal0"/>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eastAsia="en-US"/>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0"/>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89123C" w:rsidP="00E941FE">
      <w:pPr>
        <w:pStyle w:val="normal0"/>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CE5316">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89123C"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89123C" w:rsidRPr="00900482">
        <w:rPr>
          <w:rFonts w:ascii="Calibri" w:eastAsia="Calibri" w:hAnsi="Calibri" w:cs="Calibri"/>
          <w:b/>
          <w:i/>
          <w:color w:val="000000"/>
        </w:rPr>
      </w:r>
      <w:r w:rsidR="0089123C" w:rsidRPr="00900482">
        <w:rPr>
          <w:rFonts w:ascii="Calibri" w:eastAsia="Calibri" w:hAnsi="Calibri" w:cs="Calibri"/>
          <w:b/>
          <w:i/>
          <w:color w:val="000000"/>
        </w:rPr>
        <w:fldChar w:fldCharType="separate"/>
      </w:r>
      <w:r w:rsidR="00CE5316">
        <w:rPr>
          <w:rFonts w:ascii="Calibri" w:eastAsia="Calibri" w:hAnsi="Calibri" w:cs="Calibri"/>
          <w:b/>
          <w:i/>
          <w:noProof/>
          <w:color w:val="000000"/>
        </w:rPr>
        <w:t>[name of the corresponding author]</w:t>
      </w:r>
      <w:r w:rsidR="0089123C"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p>
    <w:p w:rsidR="00CE5316" w:rsidRDefault="00CE5316" w:rsidP="00E941FE">
      <w:pPr>
        <w:pStyle w:val="normal0"/>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Singapore Pte Ltd.</w:t>
      </w:r>
    </w:p>
    <w:p w:rsidR="00E941FE" w:rsidRPr="0099664B" w:rsidRDefault="00CE5316" w:rsidP="00E941FE">
      <w:pPr>
        <w:pStyle w:val="normal0"/>
        <w:pBdr>
          <w:top w:val="nil"/>
          <w:left w:val="nil"/>
          <w:bottom w:val="nil"/>
          <w:right w:val="nil"/>
          <w:between w:val="nil"/>
        </w:pBdr>
        <w:tabs>
          <w:tab w:val="left" w:pos="567"/>
        </w:tabs>
        <w:rPr>
          <w:rFonts w:ascii="Calibri" w:eastAsia="Calibri" w:hAnsi="Calibri"/>
          <w:b/>
        </w:rPr>
      </w:pPr>
      <w:r>
        <w:rPr>
          <w:rFonts w:ascii="Calibri" w:eastAsia="Calibri" w:hAnsi="Calibri"/>
          <w:b/>
        </w:rPr>
        <w:t>152 Beach Road, #21-01/04 Gateway East, Singapore 189721, Singapore</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CE5316" w:rsidP="00E941FE">
      <w:pPr>
        <w:pStyle w:val="normal0"/>
        <w:pBdr>
          <w:top w:val="nil"/>
          <w:left w:val="nil"/>
          <w:bottom w:val="nil"/>
          <w:right w:val="nil"/>
          <w:between w:val="nil"/>
        </w:pBdr>
        <w:tabs>
          <w:tab w:val="left" w:pos="567"/>
        </w:tabs>
        <w:rPr>
          <w:rFonts w:ascii="Calibri" w:eastAsia="Calibri" w:hAnsi="Calibri"/>
          <w:b/>
        </w:rPr>
      </w:pPr>
      <w:r>
        <w:rPr>
          <w:rFonts w:ascii="Calibri" w:eastAsia="Calibri" w:hAnsi="Calibri"/>
          <w:b/>
        </w:rPr>
        <w:t>Proceedings of International Conference on Communication and Artificial Intelligence- ICCAI 2020</w:t>
      </w:r>
    </w:p>
    <w:p w:rsidR="00A636B8" w:rsidRPr="0099664B" w:rsidRDefault="00E941FE" w:rsidP="00A636B8">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CE5316" w:rsidP="00E941FE">
      <w:pPr>
        <w:pStyle w:val="normal0"/>
        <w:pBdr>
          <w:top w:val="nil"/>
          <w:left w:val="nil"/>
          <w:bottom w:val="nil"/>
          <w:right w:val="nil"/>
          <w:between w:val="nil"/>
        </w:pBdr>
        <w:tabs>
          <w:tab w:val="left" w:pos="567"/>
        </w:tabs>
        <w:rPr>
          <w:rFonts w:ascii="Calibri" w:eastAsia="Calibri" w:hAnsi="Calibri"/>
          <w:b/>
        </w:rPr>
      </w:pPr>
      <w:r>
        <w:rPr>
          <w:rFonts w:ascii="Calibri" w:eastAsia="Calibri" w:hAnsi="Calibri"/>
          <w:b/>
        </w:rPr>
        <w:t>Vishal Goyal, Manish Gupta, Aditya Trivedi, Mohal L. Kolhe</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CE5316">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0"/>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CE5316">
        <w:rPr>
          <w:rFonts w:ascii="Calibri" w:eastAsia="Calibri" w:hAnsi="Calibri"/>
          <w:b/>
        </w:rPr>
        <w:t>Lecture Notes in Networks and Systems</w:t>
      </w:r>
      <w:r w:rsidRPr="0099664B">
        <w:rPr>
          <w:rFonts w:ascii="Calibri" w:eastAsia="Calibri" w:hAnsi="Calibri" w:cs="Calibri"/>
          <w:b/>
        </w:rPr>
        <w:t>.</w:t>
      </w:r>
    </w:p>
    <w:p w:rsidR="00E941FE" w:rsidRPr="0099664B" w:rsidRDefault="00E941FE" w:rsidP="00C10A7E">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rsidR="00E941FE" w:rsidRPr="0099664B" w:rsidRDefault="0089123C" w:rsidP="00E941FE">
      <w:pPr>
        <w:pStyle w:val="normal0"/>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CE5316">
        <w:rPr>
          <w:rFonts w:ascii="Calibri" w:eastAsia="Calibri" w:hAnsi="Calibri"/>
          <w:b/>
          <w:noProof/>
        </w:rPr>
        <w:t>[Title of the Contribution]</w:t>
      </w:r>
      <w:r>
        <w:rPr>
          <w:rFonts w:ascii="Calibri" w:eastAsia="Calibri" w:hAnsi="Calibri"/>
          <w:b/>
        </w:rPr>
        <w:fldChar w:fldCharType="end"/>
      </w:r>
      <w:bookmarkEnd w:id="2"/>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0"/>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0"/>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0"/>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0"/>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89123C">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89123C">
        <w:rPr>
          <w:rFonts w:ascii="Calibri" w:eastAsia="Calibri" w:hAnsi="Calibri" w:cs="Calibri"/>
          <w:b/>
          <w:sz w:val="18"/>
          <w:szCs w:val="18"/>
        </w:rPr>
      </w:r>
      <w:r w:rsidR="0089123C">
        <w:rPr>
          <w:rFonts w:ascii="Calibri" w:eastAsia="Calibri" w:hAnsi="Calibri" w:cs="Calibri"/>
          <w:b/>
          <w:sz w:val="18"/>
          <w:szCs w:val="18"/>
        </w:rPr>
        <w:fldChar w:fldCharType="separate"/>
      </w:r>
      <w:r w:rsidR="00CE5316">
        <w:rPr>
          <w:rFonts w:ascii="Calibri" w:eastAsia="Calibri" w:hAnsi="Calibri" w:cs="Calibri"/>
          <w:b/>
          <w:noProof/>
          <w:sz w:val="18"/>
          <w:szCs w:val="18"/>
        </w:rPr>
        <w:t>[DeliveryDate]</w:t>
      </w:r>
      <w:r w:rsidR="0089123C">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0"/>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0"/>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0"/>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0"/>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0"/>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0"/>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0"/>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0"/>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CE5316">
        <w:rPr>
          <w:rFonts w:ascii="Calibri" w:eastAsia="Calibri" w:hAnsi="Calibri"/>
          <w:i/>
          <w:sz w:val="18"/>
          <w:szCs w:val="18"/>
        </w:rPr>
        <w:t>the Republic of Singapore</w:t>
      </w:r>
      <w:r w:rsidRPr="0099664B">
        <w:rPr>
          <w:rFonts w:ascii="Calibri" w:eastAsia="Calibri" w:hAnsi="Calibri" w:cs="Calibri"/>
          <w:color w:val="000000"/>
          <w:sz w:val="18"/>
          <w:szCs w:val="18"/>
        </w:rPr>
        <w:t xml:space="preserve">. The courts of </w:t>
      </w:r>
      <w:r w:rsidR="00CE5316">
        <w:rPr>
          <w:rFonts w:ascii="Calibri" w:eastAsia="Calibri" w:hAnsi="Calibri"/>
          <w:i/>
          <w:sz w:val="18"/>
          <w:szCs w:val="18"/>
        </w:rPr>
        <w:t>Singapore, Singapore</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0"/>
        <w:tabs>
          <w:tab w:val="left" w:pos="567"/>
        </w:tabs>
        <w:spacing w:before="80"/>
        <w:rPr>
          <w:rFonts w:ascii="Calibri" w:eastAsia="Calibri" w:hAnsi="Calibri" w:cs="Calibri"/>
          <w:sz w:val="18"/>
          <w:szCs w:val="18"/>
        </w:rPr>
      </w:pPr>
    </w:p>
    <w:p w:rsidR="00E941FE" w:rsidRPr="0099664B" w:rsidRDefault="00E941FE" w:rsidP="00E941FE">
      <w:pPr>
        <w:pStyle w:val="normal0"/>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0"/>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0"/>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0"/>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0"/>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0"/>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2"/>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0"/>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0"/>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0"/>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0"/>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0"/>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0"/>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0"/>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0"/>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0"/>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0"/>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0"/>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0B" w:rsidRDefault="009B100B" w:rsidP="00981792">
      <w:pPr>
        <w:spacing w:after="0" w:line="240" w:lineRule="auto"/>
      </w:pPr>
      <w:r>
        <w:separator/>
      </w:r>
    </w:p>
  </w:endnote>
  <w:endnote w:type="continuationSeparator" w:id="1">
    <w:p w:rsidR="009B100B" w:rsidRDefault="009B100B" w:rsidP="00981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0B" w:rsidRPr="001676CB" w:rsidRDefault="009B100B" w:rsidP="001676CB">
      <w:pPr>
        <w:pStyle w:val="Footer"/>
      </w:pPr>
    </w:p>
  </w:footnote>
  <w:footnote w:type="continuationSeparator" w:id="1">
    <w:p w:rsidR="009B100B" w:rsidRDefault="009B100B" w:rsidP="00981792">
      <w:pPr>
        <w:spacing w:after="0" w:line="240" w:lineRule="auto"/>
      </w:pPr>
      <w:r>
        <w:continuationSeparator/>
      </w:r>
    </w:p>
  </w:footnote>
  <w:footnote w:id="2">
    <w:p w:rsidR="00125A54" w:rsidRPr="0099664B" w:rsidRDefault="00125A54" w:rsidP="00125A54">
      <w:pPr>
        <w:pStyle w:val="normal0"/>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0"/>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CE5316">
        <w:rPr>
          <w:rFonts w:ascii="Calibri" w:eastAsia="Calibri" w:hAnsi="Calibri"/>
        </w:rPr>
        <w:t>89078974</w:t>
      </w:r>
    </w:p>
    <w:p w:rsidR="00125A54" w:rsidRPr="0099664B" w:rsidRDefault="00125A54" w:rsidP="00125A54">
      <w:pPr>
        <w:pStyle w:val="normal0"/>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CE5316">
        <w:rPr>
          <w:rFonts w:ascii="Calibri" w:eastAsia="Calibri" w:hAnsi="Calibri"/>
        </w:rPr>
        <w:t>3/32/8041</w:t>
      </w:r>
    </w:p>
    <w:p w:rsidR="00125A54" w:rsidRPr="0099664B" w:rsidRDefault="002C1530" w:rsidP="00125A54">
      <w:pPr>
        <w:pStyle w:val="normal0"/>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89123C">
    <w:pPr>
      <w:pStyle w:val="normal0"/>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9B100B">
    <w:pPr>
      <w:pStyle w:val="normal0"/>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89123C">
    <w:pPr>
      <w:pStyle w:val="normal0"/>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CE5316">
      <w:rPr>
        <w:noProof/>
        <w:color w:val="000000"/>
      </w:rPr>
      <w:t>6</w:t>
    </w:r>
    <w:r>
      <w:rPr>
        <w:color w:val="000000"/>
      </w:rPr>
      <w:fldChar w:fldCharType="end"/>
    </w:r>
  </w:p>
  <w:p w:rsidR="00DC4F80" w:rsidRDefault="009B100B">
    <w:pPr>
      <w:pStyle w:val="normal0"/>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9B100B">
    <w:pPr>
      <w:pStyle w:val="normal0"/>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50000" w:hash="lkz0ucgSyXoFPVfacrWrowZcHWY=" w:salt="/bilR02/4WJAlszvp86xkQ=="/>
  <w:defaultTabStop w:val="720"/>
  <w:characterSpacingControl w:val="doNotCompress"/>
  <w:footnotePr>
    <w:footnote w:id="0"/>
    <w:footnote w:id="1"/>
  </w:footnotePr>
  <w:endnotePr>
    <w:endnote w:id="0"/>
    <w:endnote w:id="1"/>
  </w:endnotePr>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123C"/>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100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5316"/>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464E-896C-4A87-8711-311D144D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5533</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Dell</cp:lastModifiedBy>
  <cp:revision>2</cp:revision>
  <dcterms:created xsi:type="dcterms:W3CDTF">2020-04-28T07:17:00Z</dcterms:created>
  <dcterms:modified xsi:type="dcterms:W3CDTF">2020-04-28T07:17:00Z</dcterms:modified>
</cp:coreProperties>
</file>